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22CD0" w14:textId="77777777" w:rsidR="00CD02EA" w:rsidRPr="00896D96" w:rsidRDefault="00CD02EA" w:rsidP="00AF501B">
      <w:pPr>
        <w:jc w:val="both"/>
      </w:pPr>
      <w:bookmarkStart w:id="0" w:name="_GoBack"/>
      <w:bookmarkEnd w:id="0"/>
    </w:p>
    <w:p w14:paraId="3B8DD891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3A4E4356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4BBA0492" w14:textId="77777777"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EF1106" w:rsidRPr="00617F80" w14:paraId="4228755A" w14:textId="77777777" w:rsidTr="00B82579">
        <w:tc>
          <w:tcPr>
            <w:tcW w:w="2943" w:type="dxa"/>
          </w:tcPr>
          <w:p w14:paraId="6779FC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14:paraId="4DC964AF" w14:textId="5F55EF8F" w:rsidR="00EF1106" w:rsidRPr="00E678D1" w:rsidRDefault="00E678D1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E678D1">
              <w:rPr>
                <w:rFonts w:ascii="Times New Roman" w:hAnsi="Times New Roman" w:cs="Times New Roman"/>
                <w:b w:val="0"/>
                <w:bCs/>
              </w:rPr>
              <w:t>Zajednički akcijski plan energetski održivog razvoja i prilagodbe klimatskim promjenama otoka Korčule (SECAP)</w:t>
            </w:r>
          </w:p>
        </w:tc>
      </w:tr>
      <w:tr w:rsidR="00EF1106" w:rsidRPr="00617F80" w14:paraId="4B925662" w14:textId="77777777" w:rsidTr="00B82579">
        <w:tc>
          <w:tcPr>
            <w:tcW w:w="2943" w:type="dxa"/>
          </w:tcPr>
          <w:p w14:paraId="252AC72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7525F0C3" w14:textId="553C40C6" w:rsidR="00EF1106" w:rsidRPr="00EF1106" w:rsidRDefault="00EF1106" w:rsidP="00CC0A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Grad Korčula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–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Upravni odjel za </w:t>
            </w:r>
            <w:r w:rsidR="00E678D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prostorno uređenje, zaštitu okoliša, gradnju, komunalno gospodarstvo i promet</w:t>
            </w:r>
          </w:p>
        </w:tc>
      </w:tr>
      <w:tr w:rsidR="00EF1106" w:rsidRPr="00617F80" w14:paraId="717DB21B" w14:textId="77777777" w:rsidTr="00B82579">
        <w:tc>
          <w:tcPr>
            <w:tcW w:w="2943" w:type="dxa"/>
          </w:tcPr>
          <w:p w14:paraId="4808DD0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713E67B" w14:textId="2D939B43" w:rsidR="00EF1106" w:rsidRPr="00EF1106" w:rsidRDefault="00E678D1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1058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7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travnja</w:t>
            </w:r>
            <w:r w:rsidR="00CC0A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2021. –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1058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7</w:t>
            </w:r>
            <w:r w:rsidR="00CC0A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svibnja</w:t>
            </w:r>
            <w:r w:rsidR="00CC0A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2021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EF1106" w:rsidRPr="00617F80" w14:paraId="32CCD9C0" w14:textId="77777777" w:rsidTr="00B82579">
        <w:tc>
          <w:tcPr>
            <w:tcW w:w="2943" w:type="dxa"/>
          </w:tcPr>
          <w:p w14:paraId="7E26A333" w14:textId="77777777" w:rsidR="00EF1106" w:rsidRPr="00617F80" w:rsidDel="005D53AE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2B4FE33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14EF608C" w14:textId="77777777" w:rsidTr="00B82579">
        <w:trPr>
          <w:trHeight w:val="1141"/>
        </w:trPr>
        <w:tc>
          <w:tcPr>
            <w:tcW w:w="2943" w:type="dxa"/>
          </w:tcPr>
          <w:p w14:paraId="77CA5EA2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99D5C6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2D4C856A" w14:textId="77777777" w:rsidTr="00B82579">
        <w:trPr>
          <w:trHeight w:val="689"/>
        </w:trPr>
        <w:tc>
          <w:tcPr>
            <w:tcW w:w="2943" w:type="dxa"/>
            <w:vAlign w:val="center"/>
          </w:tcPr>
          <w:p w14:paraId="3E578F03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401629C0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00FE3CC9" w14:textId="77777777" w:rsidTr="00B82579">
        <w:trPr>
          <w:trHeight w:val="900"/>
        </w:trPr>
        <w:tc>
          <w:tcPr>
            <w:tcW w:w="2943" w:type="dxa"/>
          </w:tcPr>
          <w:p w14:paraId="6BA705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</w:tcPr>
          <w:p w14:paraId="017BAF3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61711D6" w14:textId="77777777" w:rsidTr="00B82579">
        <w:trPr>
          <w:trHeight w:val="1115"/>
        </w:trPr>
        <w:tc>
          <w:tcPr>
            <w:tcW w:w="2943" w:type="dxa"/>
          </w:tcPr>
          <w:p w14:paraId="346E900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098844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2C0F377E" w14:textId="77777777" w:rsidTr="00B82579">
        <w:trPr>
          <w:trHeight w:val="480"/>
        </w:trPr>
        <w:tc>
          <w:tcPr>
            <w:tcW w:w="2943" w:type="dxa"/>
          </w:tcPr>
          <w:p w14:paraId="7E141ADD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45789D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D4F08BF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EF1106" w:rsidRPr="00617F80" w14:paraId="6432F0CA" w14:textId="77777777" w:rsidTr="00B82579">
        <w:tc>
          <w:tcPr>
            <w:tcW w:w="2943" w:type="dxa"/>
          </w:tcPr>
          <w:p w14:paraId="5ED0A7C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05C1505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C18CEFF" w14:textId="77777777" w:rsidTr="00B82579">
        <w:tc>
          <w:tcPr>
            <w:tcW w:w="2943" w:type="dxa"/>
          </w:tcPr>
          <w:p w14:paraId="114C6C8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BEBFCD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674E90E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EC9DC82" w14:textId="77777777"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14:paraId="6DF39147" w14:textId="686D428A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6790D" w14:textId="77777777" w:rsidR="009E1695" w:rsidRDefault="009E1695" w:rsidP="00896D96">
      <w:r>
        <w:separator/>
      </w:r>
    </w:p>
  </w:endnote>
  <w:endnote w:type="continuationSeparator" w:id="0">
    <w:p w14:paraId="5172F111" w14:textId="77777777" w:rsidR="009E1695" w:rsidRDefault="009E1695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D639B" w14:textId="77777777" w:rsidR="009E1695" w:rsidRDefault="009E1695" w:rsidP="00896D96">
      <w:r>
        <w:separator/>
      </w:r>
    </w:p>
  </w:footnote>
  <w:footnote w:type="continuationSeparator" w:id="0">
    <w:p w14:paraId="44D71AAD" w14:textId="77777777" w:rsidR="009E1695" w:rsidRDefault="009E1695" w:rsidP="00896D96">
      <w:r>
        <w:continuationSeparator/>
      </w:r>
    </w:p>
  </w:footnote>
  <w:footnote w:id="1">
    <w:p w14:paraId="404F79FE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4407EB7A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DA"/>
    <w:rsid w:val="00035AFD"/>
    <w:rsid w:val="000E22BF"/>
    <w:rsid w:val="00105815"/>
    <w:rsid w:val="0019424F"/>
    <w:rsid w:val="0019762F"/>
    <w:rsid w:val="001E2B69"/>
    <w:rsid w:val="00245DA9"/>
    <w:rsid w:val="002732DB"/>
    <w:rsid w:val="00366D2A"/>
    <w:rsid w:val="0039629A"/>
    <w:rsid w:val="00420B4B"/>
    <w:rsid w:val="004321DA"/>
    <w:rsid w:val="0048494B"/>
    <w:rsid w:val="004D6B8C"/>
    <w:rsid w:val="005236EE"/>
    <w:rsid w:val="00526194"/>
    <w:rsid w:val="00526424"/>
    <w:rsid w:val="005C7654"/>
    <w:rsid w:val="00617F80"/>
    <w:rsid w:val="0063018A"/>
    <w:rsid w:val="006736EB"/>
    <w:rsid w:val="00685FF5"/>
    <w:rsid w:val="006D16CC"/>
    <w:rsid w:val="00765297"/>
    <w:rsid w:val="007D2AC1"/>
    <w:rsid w:val="00896D96"/>
    <w:rsid w:val="00946080"/>
    <w:rsid w:val="00985906"/>
    <w:rsid w:val="009D7FAA"/>
    <w:rsid w:val="009E1695"/>
    <w:rsid w:val="009E5E5A"/>
    <w:rsid w:val="00A52E4C"/>
    <w:rsid w:val="00AA6963"/>
    <w:rsid w:val="00AC5DD3"/>
    <w:rsid w:val="00AD1DD5"/>
    <w:rsid w:val="00AF501B"/>
    <w:rsid w:val="00B41C72"/>
    <w:rsid w:val="00B479D7"/>
    <w:rsid w:val="00B82579"/>
    <w:rsid w:val="00BD14F9"/>
    <w:rsid w:val="00C259E5"/>
    <w:rsid w:val="00C3255C"/>
    <w:rsid w:val="00CC0A06"/>
    <w:rsid w:val="00CC4F91"/>
    <w:rsid w:val="00CD02EA"/>
    <w:rsid w:val="00D360C2"/>
    <w:rsid w:val="00D863F4"/>
    <w:rsid w:val="00DC1E27"/>
    <w:rsid w:val="00DD37B8"/>
    <w:rsid w:val="00E0746A"/>
    <w:rsid w:val="00E678D1"/>
    <w:rsid w:val="00EF1106"/>
    <w:rsid w:val="00F146FC"/>
    <w:rsid w:val="00F260FA"/>
    <w:rsid w:val="00F5700B"/>
    <w:rsid w:val="00F76A2A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0C6"/>
  <w15:docId w15:val="{DADE0E61-0B8E-44E7-B312-444F0596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E678D1"/>
    <w:pPr>
      <w:overflowPunct/>
      <w:autoSpaceDE/>
      <w:autoSpaceDN/>
      <w:adjustRightInd/>
      <w:spacing w:line="256" w:lineRule="auto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A289-F117-4BA2-8376-CA47733B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Exit</dc:creator>
  <cp:keywords/>
  <dc:description/>
  <cp:lastModifiedBy>User</cp:lastModifiedBy>
  <cp:revision>2</cp:revision>
  <cp:lastPrinted>2020-09-07T07:58:00Z</cp:lastPrinted>
  <dcterms:created xsi:type="dcterms:W3CDTF">2021-04-27T09:34:00Z</dcterms:created>
  <dcterms:modified xsi:type="dcterms:W3CDTF">2021-04-27T09:34:00Z</dcterms:modified>
</cp:coreProperties>
</file>